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B30B7">
      <w:pPr>
        <w:pStyle w:val="Style1"/>
        <w:widowControl/>
        <w:spacing w:line="240" w:lineRule="exact"/>
        <w:ind w:right="754"/>
        <w:rPr>
          <w:sz w:val="20"/>
          <w:szCs w:val="2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6.55pt;margin-top:0;width:54.7pt;height:48pt;z-index:251658240;mso-wrap-edited:f;mso-wrap-distance-left:1.9pt;mso-wrap-distance-right:1.9pt;mso-position-horizontal-relative:margin" filled="f" stroked="f">
            <v:textbox inset="0,0,0,0">
              <w:txbxContent>
                <w:p w:rsidR="00000000" w:rsidRDefault="00ED46B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2150" cy="609600"/>
                        <wp:effectExtent l="19050" t="0" r="0" b="0"/>
                        <wp:docPr id="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2150" cy="609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side="left" anchorx="margin"/>
          </v:shape>
        </w:pict>
      </w:r>
    </w:p>
    <w:p w:rsidR="00000000" w:rsidRDefault="00AB30B7">
      <w:pPr>
        <w:pStyle w:val="Style1"/>
        <w:widowControl/>
        <w:spacing w:line="240" w:lineRule="exact"/>
        <w:ind w:right="754"/>
        <w:rPr>
          <w:sz w:val="20"/>
          <w:szCs w:val="20"/>
        </w:rPr>
      </w:pPr>
    </w:p>
    <w:p w:rsidR="00000000" w:rsidRDefault="00AB30B7">
      <w:pPr>
        <w:pStyle w:val="Style1"/>
        <w:widowControl/>
        <w:spacing w:before="106"/>
        <w:ind w:right="754"/>
        <w:rPr>
          <w:rStyle w:val="FontStyle24"/>
        </w:rPr>
      </w:pPr>
      <w:r>
        <w:rPr>
          <w:rStyle w:val="FontStyle24"/>
        </w:rPr>
        <w:t>PROC</w:t>
      </w:r>
      <w:r>
        <w:rPr>
          <w:rStyle w:val="FontStyle24"/>
          <w:rFonts w:hint="eastAsia"/>
        </w:rPr>
        <w:t>È</w:t>
      </w:r>
      <w:r>
        <w:rPr>
          <w:rStyle w:val="FontStyle24"/>
        </w:rPr>
        <w:t>S-VERBAL DE CONTROLE TECHNIQUE D'UN V</w:t>
      </w:r>
      <w:r>
        <w:rPr>
          <w:rStyle w:val="FontStyle24"/>
          <w:rFonts w:hint="eastAsia"/>
        </w:rPr>
        <w:t>É</w:t>
      </w:r>
      <w:r>
        <w:rPr>
          <w:rStyle w:val="FontStyle24"/>
        </w:rPr>
        <w:t>HICULE AUTOMOBILE</w:t>
      </w:r>
    </w:p>
    <w:p w:rsidR="00000000" w:rsidRDefault="00AB30B7">
      <w:pPr>
        <w:pStyle w:val="Style4"/>
        <w:widowControl/>
        <w:ind w:left="5419"/>
        <w:jc w:val="both"/>
        <w:rPr>
          <w:rStyle w:val="FontStyle27"/>
        </w:rPr>
      </w:pPr>
      <w:r>
        <w:rPr>
          <w:rStyle w:val="FontStyle27"/>
        </w:rPr>
        <w:t>EXEMPLAIRE REMIS A L'USAGER</w:t>
      </w:r>
    </w:p>
    <w:p w:rsidR="00000000" w:rsidRDefault="00AB30B7">
      <w:pPr>
        <w:pStyle w:val="Style5"/>
        <w:widowControl/>
        <w:spacing w:before="72"/>
        <w:ind w:left="5455"/>
        <w:jc w:val="both"/>
        <w:rPr>
          <w:rStyle w:val="FontStyle25"/>
        </w:rPr>
      </w:pPr>
      <w:r>
        <w:rPr>
          <w:rStyle w:val="FontStyle25"/>
        </w:rPr>
        <w:t>N</w:t>
      </w:r>
      <w:r>
        <w:rPr>
          <w:rStyle w:val="FontStyle25"/>
          <w:rFonts w:hint="eastAsia"/>
        </w:rPr>
        <w:t>°</w:t>
      </w:r>
      <w:r>
        <w:rPr>
          <w:rStyle w:val="FontStyle25"/>
        </w:rPr>
        <w:t xml:space="preserve"> DU PROC</w:t>
      </w:r>
      <w:r>
        <w:rPr>
          <w:rStyle w:val="FontStyle25"/>
          <w:rFonts w:hint="eastAsia"/>
        </w:rPr>
        <w:t>È</w:t>
      </w:r>
      <w:r>
        <w:rPr>
          <w:rStyle w:val="FontStyle25"/>
        </w:rPr>
        <w:t>S-VERBAL ^</w:t>
      </w:r>
    </w:p>
    <w:p w:rsidR="00000000" w:rsidRDefault="00AB30B7">
      <w:pPr>
        <w:pStyle w:val="Style8"/>
        <w:widowControl/>
        <w:spacing w:after="110"/>
        <w:ind w:left="1793"/>
        <w:jc w:val="both"/>
        <w:rPr>
          <w:rStyle w:val="FontStyle25"/>
        </w:rPr>
      </w:pPr>
      <w:r>
        <w:rPr>
          <w:rStyle w:val="FontStyle25"/>
        </w:rPr>
        <w:t>DATE DU CONTROLE</w:t>
      </w:r>
    </w:p>
    <w:p w:rsidR="00000000" w:rsidRDefault="00AB30B7">
      <w:pPr>
        <w:pStyle w:val="Style8"/>
        <w:widowControl/>
        <w:spacing w:after="110"/>
        <w:ind w:left="1793"/>
        <w:jc w:val="both"/>
        <w:rPr>
          <w:rStyle w:val="FontStyle25"/>
        </w:rPr>
        <w:sectPr w:rsidR="00000000">
          <w:type w:val="continuous"/>
          <w:pgSz w:w="16837" w:h="23810"/>
          <w:pgMar w:top="4734" w:right="3896" w:bottom="1440" w:left="4590" w:header="720" w:footer="720" w:gutter="0"/>
          <w:cols w:space="60"/>
          <w:noEndnote/>
        </w:sectPr>
      </w:pPr>
    </w:p>
    <w:p w:rsidR="00000000" w:rsidRDefault="00AB30B7">
      <w:pPr>
        <w:pStyle w:val="Style3"/>
        <w:widowControl/>
        <w:jc w:val="both"/>
        <w:rPr>
          <w:rStyle w:val="FontStyle27"/>
        </w:rPr>
      </w:pPr>
      <w:r>
        <w:rPr>
          <w:rStyle w:val="FontStyle27"/>
        </w:rPr>
        <w:lastRenderedPageBreak/>
        <w:t>18/12/2013</w:t>
      </w:r>
    </w:p>
    <w:p w:rsidR="00000000" w:rsidRDefault="00AB30B7">
      <w:pPr>
        <w:pStyle w:val="Style6"/>
        <w:widowControl/>
        <w:spacing w:before="17"/>
        <w:jc w:val="both"/>
        <w:rPr>
          <w:rStyle w:val="FontStyle27"/>
        </w:rPr>
      </w:pPr>
      <w:r>
        <w:rPr>
          <w:rStyle w:val="FontStyle27"/>
        </w:rPr>
        <w:br w:type="column"/>
      </w:r>
      <w:r>
        <w:rPr>
          <w:rStyle w:val="FontStyle27"/>
        </w:rPr>
        <w:lastRenderedPageBreak/>
        <w:t>13056903</w:t>
      </w:r>
    </w:p>
    <w:p w:rsidR="00000000" w:rsidRDefault="00AB30B7">
      <w:pPr>
        <w:pStyle w:val="Style6"/>
        <w:widowControl/>
        <w:spacing w:before="17"/>
        <w:jc w:val="both"/>
        <w:rPr>
          <w:rStyle w:val="FontStyle27"/>
        </w:rPr>
        <w:sectPr w:rsidR="00000000">
          <w:type w:val="continuous"/>
          <w:pgSz w:w="16837" w:h="23810"/>
          <w:pgMar w:top="4734" w:right="5545" w:bottom="1440" w:left="6723" w:header="720" w:footer="720" w:gutter="0"/>
          <w:cols w:num="2" w:space="720" w:equalWidth="0">
            <w:col w:w="955" w:space="2762"/>
            <w:col w:w="849"/>
          </w:cols>
          <w:noEndnote/>
        </w:sectPr>
      </w:pPr>
    </w:p>
    <w:p w:rsidR="00000000" w:rsidRDefault="00AB30B7">
      <w:pPr>
        <w:pStyle w:val="Style7"/>
        <w:widowControl/>
        <w:spacing w:line="240" w:lineRule="exact"/>
        <w:ind w:left="3660"/>
        <w:jc w:val="both"/>
        <w:rPr>
          <w:sz w:val="20"/>
          <w:szCs w:val="20"/>
        </w:rPr>
      </w:pPr>
    </w:p>
    <w:p w:rsidR="00000000" w:rsidRDefault="00AB30B7">
      <w:pPr>
        <w:pStyle w:val="Style7"/>
        <w:widowControl/>
        <w:spacing w:before="127"/>
        <w:ind w:left="3660"/>
        <w:jc w:val="both"/>
        <w:rPr>
          <w:rStyle w:val="FontStyle25"/>
        </w:rPr>
      </w:pPr>
      <w:r>
        <w:rPr>
          <w:rStyle w:val="FontStyle25"/>
        </w:rPr>
        <w:t>DEFAUTS OU ANOMALIES CONSTATES</w:t>
      </w:r>
    </w:p>
    <w:p w:rsidR="00000000" w:rsidRDefault="00AB30B7">
      <w:pPr>
        <w:pStyle w:val="Style8"/>
        <w:widowControl/>
        <w:spacing w:before="110"/>
        <w:ind w:left="1853"/>
        <w:rPr>
          <w:rStyle w:val="FontStyle25"/>
          <w:u w:val="single"/>
        </w:rPr>
      </w:pPr>
      <w:r>
        <w:rPr>
          <w:rStyle w:val="FontStyle25"/>
          <w:u w:val="single"/>
        </w:rPr>
        <w:t>Proces-verbal - Page 1 Sur 1</w:t>
      </w:r>
    </w:p>
    <w:p w:rsidR="00000000" w:rsidRDefault="00AB30B7">
      <w:pPr>
        <w:pStyle w:val="Style9"/>
        <w:widowControl/>
        <w:spacing w:before="58"/>
        <w:ind w:left="1843" w:right="2688"/>
        <w:rPr>
          <w:rStyle w:val="FontStyle26"/>
        </w:rPr>
      </w:pPr>
      <w:r>
        <w:rPr>
          <w:rStyle w:val="FontStyle26"/>
        </w:rPr>
        <w:t>Document(s) pr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>sent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>es) : Certificat d'immatriculation Version du logiciel : C06.01</w:t>
      </w:r>
    </w:p>
    <w:p w:rsidR="00000000" w:rsidRDefault="00AB30B7" w:rsidP="00ED46BE">
      <w:pPr>
        <w:pStyle w:val="Style11"/>
        <w:widowControl/>
        <w:numPr>
          <w:ilvl w:val="0"/>
          <w:numId w:val="1"/>
        </w:numPr>
        <w:tabs>
          <w:tab w:val="left" w:pos="1975"/>
        </w:tabs>
        <w:spacing w:before="218"/>
        <w:ind w:left="1838"/>
        <w:rPr>
          <w:rStyle w:val="FontStyle25"/>
        </w:rPr>
      </w:pPr>
      <w:r>
        <w:rPr>
          <w:rStyle w:val="FontStyle25"/>
        </w:rPr>
        <w:t>- D</w:t>
      </w:r>
      <w:r>
        <w:rPr>
          <w:rStyle w:val="FontStyle25"/>
          <w:rFonts w:hint="eastAsia"/>
        </w:rPr>
        <w:t>é</w:t>
      </w:r>
      <w:r>
        <w:rPr>
          <w:rStyle w:val="FontStyle25"/>
        </w:rPr>
        <w:t xml:space="preserve">fauts </w:t>
      </w:r>
      <w:r>
        <w:rPr>
          <w:rStyle w:val="FontStyle25"/>
          <w:rFonts w:hint="eastAsia"/>
        </w:rPr>
        <w:t>à</w:t>
      </w:r>
      <w:r>
        <w:rPr>
          <w:rStyle w:val="FontStyle25"/>
        </w:rPr>
        <w:t xml:space="preserve"> corriger avec contre-visite : 0 (z</w:t>
      </w:r>
      <w:r>
        <w:rPr>
          <w:rStyle w:val="FontStyle25"/>
          <w:rFonts w:hint="eastAsia"/>
        </w:rPr>
        <w:t>é</w:t>
      </w:r>
      <w:r>
        <w:rPr>
          <w:rStyle w:val="FontStyle25"/>
        </w:rPr>
        <w:t>ro)</w:t>
      </w:r>
    </w:p>
    <w:p w:rsidR="00000000" w:rsidRDefault="00AB30B7" w:rsidP="00ED46BE">
      <w:pPr>
        <w:pStyle w:val="Style11"/>
        <w:widowControl/>
        <w:numPr>
          <w:ilvl w:val="0"/>
          <w:numId w:val="1"/>
        </w:numPr>
        <w:tabs>
          <w:tab w:val="left" w:pos="1975"/>
        </w:tabs>
        <w:spacing w:before="185" w:line="185" w:lineRule="exact"/>
        <w:ind w:left="1838"/>
        <w:rPr>
          <w:rStyle w:val="FontStyle25"/>
        </w:rPr>
      </w:pPr>
      <w:r>
        <w:rPr>
          <w:rStyle w:val="FontStyle25"/>
        </w:rPr>
        <w:t>- D</w:t>
      </w:r>
      <w:r>
        <w:rPr>
          <w:rStyle w:val="FontStyle25"/>
          <w:rFonts w:hint="eastAsia"/>
        </w:rPr>
        <w:t>é</w:t>
      </w:r>
      <w:r>
        <w:rPr>
          <w:rStyle w:val="FontStyle25"/>
        </w:rPr>
        <w:t xml:space="preserve">fauts </w:t>
      </w:r>
      <w:r>
        <w:rPr>
          <w:rStyle w:val="FontStyle25"/>
          <w:rFonts w:hint="eastAsia"/>
        </w:rPr>
        <w:t>à</w:t>
      </w:r>
      <w:r>
        <w:rPr>
          <w:rStyle w:val="FontStyle25"/>
        </w:rPr>
        <w:t xml:space="preserve"> corriger sans contre-visite : 4</w:t>
      </w:r>
    </w:p>
    <w:p w:rsidR="00000000" w:rsidRDefault="00AB30B7">
      <w:pPr>
        <w:widowControl/>
        <w:rPr>
          <w:sz w:val="2"/>
          <w:szCs w:val="2"/>
        </w:rPr>
      </w:pPr>
    </w:p>
    <w:p w:rsidR="00000000" w:rsidRDefault="00AB30B7" w:rsidP="00ED46BE">
      <w:pPr>
        <w:pStyle w:val="Style13"/>
        <w:widowControl/>
        <w:numPr>
          <w:ilvl w:val="0"/>
          <w:numId w:val="2"/>
        </w:numPr>
        <w:tabs>
          <w:tab w:val="left" w:pos="2542"/>
        </w:tabs>
        <w:spacing w:before="5"/>
        <w:ind w:left="1824"/>
        <w:jc w:val="left"/>
        <w:rPr>
          <w:rStyle w:val="FontStyle26"/>
        </w:rPr>
      </w:pPr>
      <w:r>
        <w:rPr>
          <w:rStyle w:val="FontStyle26"/>
        </w:rPr>
        <w:t>FEU DE CROISEMENT : R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>glage trop bas G</w:t>
      </w:r>
    </w:p>
    <w:p w:rsidR="00000000" w:rsidRDefault="00AB30B7" w:rsidP="00ED46BE">
      <w:pPr>
        <w:pStyle w:val="Style13"/>
        <w:widowControl/>
        <w:numPr>
          <w:ilvl w:val="0"/>
          <w:numId w:val="3"/>
        </w:numPr>
        <w:tabs>
          <w:tab w:val="left" w:pos="2542"/>
        </w:tabs>
        <w:spacing w:before="2"/>
        <w:ind w:left="1824" w:right="878"/>
        <w:rPr>
          <w:rStyle w:val="FontStyle26"/>
        </w:rPr>
      </w:pPr>
      <w:r>
        <w:rPr>
          <w:rStyle w:val="FontStyle26"/>
        </w:rPr>
        <w:t>INFRASTRUCTURE, SOUBASSEMENT : Corrosion perforante multiple et ou fissure cassure multiple</w:t>
      </w:r>
    </w:p>
    <w:p w:rsidR="00000000" w:rsidRDefault="00AB30B7">
      <w:pPr>
        <w:pStyle w:val="Style9"/>
        <w:widowControl/>
        <w:spacing w:before="5" w:line="185" w:lineRule="exact"/>
        <w:ind w:left="1826" w:right="3696"/>
        <w:rPr>
          <w:rStyle w:val="FontStyle26"/>
        </w:rPr>
      </w:pPr>
      <w:r>
        <w:rPr>
          <w:rStyle w:val="FontStyle26"/>
        </w:rPr>
        <w:t>8.1.1.2.1. MOTEUR : D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>faut d'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>tanch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>it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 xml:space="preserve"> 8.1.2.2.1. BOITE : D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>faut d'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>tanch</w:t>
      </w:r>
      <w:r>
        <w:rPr>
          <w:rStyle w:val="FontStyle26"/>
          <w:rFonts w:hint="eastAsia"/>
        </w:rPr>
        <w:t>é</w:t>
      </w:r>
      <w:r>
        <w:rPr>
          <w:rStyle w:val="FontStyle26"/>
        </w:rPr>
        <w:t>it</w:t>
      </w:r>
      <w:r>
        <w:rPr>
          <w:rStyle w:val="FontStyle26"/>
          <w:rFonts w:hint="eastAsia"/>
        </w:rPr>
        <w:t>é</w:t>
      </w:r>
    </w:p>
    <w:p w:rsidR="00000000" w:rsidRDefault="00AB30B7">
      <w:pPr>
        <w:pStyle w:val="Style14"/>
        <w:widowControl/>
        <w:spacing w:before="79" w:after="528"/>
        <w:ind w:left="1834"/>
        <w:rPr>
          <w:rStyle w:val="FontStyle27"/>
        </w:rPr>
      </w:pPr>
      <w:r>
        <w:rPr>
          <w:rStyle w:val="FontStyle27"/>
        </w:rPr>
        <w:t>Ce proc</w:t>
      </w:r>
      <w:r>
        <w:rPr>
          <w:rStyle w:val="FontStyle27"/>
          <w:rFonts w:hint="eastAsia"/>
        </w:rPr>
        <w:t>è</w:t>
      </w:r>
      <w:r>
        <w:rPr>
          <w:rStyle w:val="FontStyle27"/>
        </w:rPr>
        <w:t xml:space="preserve">s-verbal contient </w:t>
      </w:r>
      <w:r>
        <w:rPr>
          <w:rStyle w:val="FontStyle25"/>
        </w:rPr>
        <w:t xml:space="preserve">1 </w:t>
      </w:r>
      <w:r>
        <w:rPr>
          <w:rStyle w:val="FontStyle27"/>
        </w:rPr>
        <w:t>page</w:t>
      </w:r>
    </w:p>
    <w:p w:rsidR="00000000" w:rsidRDefault="00AB30B7">
      <w:pPr>
        <w:pStyle w:val="Style14"/>
        <w:widowControl/>
        <w:spacing w:before="79" w:after="528"/>
        <w:ind w:left="1834"/>
        <w:rPr>
          <w:rStyle w:val="FontStyle27"/>
        </w:rPr>
        <w:sectPr w:rsidR="00000000">
          <w:type w:val="continuous"/>
          <w:pgSz w:w="16837" w:h="23810"/>
          <w:pgMar w:top="4734" w:right="3870" w:bottom="1440" w:left="4590" w:header="720" w:footer="720" w:gutter="0"/>
          <w:cols w:space="60"/>
          <w:noEndnote/>
        </w:sectPr>
      </w:pPr>
    </w:p>
    <w:p w:rsidR="00000000" w:rsidRDefault="00AB30B7">
      <w:pPr>
        <w:pStyle w:val="Style15"/>
        <w:widowControl/>
        <w:jc w:val="both"/>
        <w:rPr>
          <w:rStyle w:val="FontStyle28"/>
        </w:rPr>
      </w:pPr>
      <w:r>
        <w:rPr>
          <w:noProof/>
        </w:rPr>
        <w:lastRenderedPageBreak/>
        <w:pict>
          <v:shape id="_x0000_s1027" type="#_x0000_t202" style="position:absolute;left:0;text-align:left;margin-left:37.9pt;margin-top:.5pt;width:65.3pt;height:70.1pt;z-index:251659264;mso-wrap-edited:f;mso-wrap-distance-left:1.9pt;mso-wrap-distance-right:1.9pt;mso-position-horizontal-relative:margin" filled="f" stroked="f">
            <v:textbox inset="0,0,0,0">
              <w:txbxContent>
                <w:p w:rsidR="00000000" w:rsidRDefault="00ED46BE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31850" cy="889000"/>
                        <wp:effectExtent l="19050" t="0" r="6350" b="0"/>
                        <wp:docPr id="2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1850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side="left" anchorx="margin"/>
          </v:shape>
        </w:pict>
      </w:r>
      <w:r>
        <w:rPr>
          <w:rStyle w:val="FontStyle28"/>
        </w:rPr>
        <w:t>y</w:t>
      </w:r>
    </w:p>
    <w:p w:rsidR="00000000" w:rsidRDefault="00AB30B7">
      <w:pPr>
        <w:pStyle w:val="Style16"/>
        <w:widowControl/>
        <w:spacing w:line="240" w:lineRule="exact"/>
        <w:jc w:val="both"/>
        <w:rPr>
          <w:sz w:val="20"/>
          <w:szCs w:val="20"/>
        </w:rPr>
      </w:pPr>
    </w:p>
    <w:p w:rsidR="00000000" w:rsidRDefault="00AB30B7">
      <w:pPr>
        <w:pStyle w:val="Style16"/>
        <w:widowControl/>
        <w:spacing w:line="240" w:lineRule="exact"/>
        <w:jc w:val="both"/>
        <w:rPr>
          <w:sz w:val="20"/>
          <w:szCs w:val="20"/>
        </w:rPr>
      </w:pPr>
    </w:p>
    <w:p w:rsidR="00000000" w:rsidRDefault="00AB30B7">
      <w:pPr>
        <w:pStyle w:val="Style16"/>
        <w:widowControl/>
        <w:spacing w:line="240" w:lineRule="exact"/>
        <w:jc w:val="both"/>
        <w:rPr>
          <w:sz w:val="20"/>
          <w:szCs w:val="20"/>
        </w:rPr>
      </w:pPr>
    </w:p>
    <w:p w:rsidR="00000000" w:rsidRDefault="00AB30B7">
      <w:pPr>
        <w:pStyle w:val="Style16"/>
        <w:widowControl/>
        <w:spacing w:before="2"/>
        <w:jc w:val="both"/>
        <w:rPr>
          <w:rStyle w:val="FontStyle29"/>
        </w:rPr>
      </w:pPr>
      <w:r>
        <w:rPr>
          <w:rStyle w:val="FontStyle29"/>
        </w:rPr>
        <w:t>y</w:t>
      </w:r>
    </w:p>
    <w:p w:rsidR="00000000" w:rsidRDefault="00AB30B7">
      <w:pPr>
        <w:pStyle w:val="Style17"/>
        <w:widowControl/>
        <w:spacing w:before="62"/>
        <w:jc w:val="both"/>
        <w:rPr>
          <w:rStyle w:val="FontStyle34"/>
          <w:spacing w:val="-30"/>
        </w:rPr>
      </w:pPr>
      <w:r>
        <w:rPr>
          <w:rStyle w:val="FontStyle34"/>
          <w:spacing w:val="-30"/>
        </w:rPr>
        <w:t>■</w:t>
      </w:r>
      <w:r>
        <w:rPr>
          <w:rStyle w:val="FontStyle34"/>
          <w:spacing w:val="-30"/>
        </w:rPr>
        <w:t>y</w:t>
      </w:r>
    </w:p>
    <w:p w:rsidR="00000000" w:rsidRDefault="00AB30B7">
      <w:pPr>
        <w:pStyle w:val="Style18"/>
        <w:widowControl/>
        <w:spacing w:before="355" w:line="506" w:lineRule="exact"/>
        <w:jc w:val="both"/>
        <w:rPr>
          <w:rStyle w:val="FontStyle30"/>
          <w:position w:val="-4"/>
        </w:rPr>
      </w:pPr>
      <w:r>
        <w:rPr>
          <w:rStyle w:val="FontStyle34"/>
          <w:spacing w:val="-30"/>
        </w:rPr>
        <w:br w:type="column"/>
      </w:r>
      <w:r>
        <w:rPr>
          <w:rStyle w:val="FontStyle30"/>
          <w:position w:val="-4"/>
        </w:rPr>
        <w:lastRenderedPageBreak/>
        <w:t>aUTOSECURITE</w:t>
      </w:r>
    </w:p>
    <w:p w:rsidR="00000000" w:rsidRDefault="00AB30B7">
      <w:pPr>
        <w:pStyle w:val="Style19"/>
        <w:widowControl/>
        <w:spacing w:before="12"/>
        <w:jc w:val="both"/>
        <w:rPr>
          <w:rStyle w:val="FontStyle31"/>
        </w:rPr>
      </w:pPr>
      <w:r>
        <w:rPr>
          <w:rStyle w:val="FontStyle31"/>
        </w:rPr>
        <w:t>CONTR</w:t>
      </w:r>
      <w:r>
        <w:rPr>
          <w:rStyle w:val="FontStyle31"/>
          <w:rFonts w:hint="eastAsia"/>
        </w:rPr>
        <w:t>Ô</w:t>
      </w:r>
      <w:r>
        <w:rPr>
          <w:rStyle w:val="FontStyle31"/>
        </w:rPr>
        <w:t>LE TECHNIQUE</w:t>
      </w:r>
    </w:p>
    <w:p w:rsidR="00000000" w:rsidRDefault="00AB30B7">
      <w:pPr>
        <w:pStyle w:val="Style19"/>
        <w:widowControl/>
        <w:spacing w:before="12"/>
        <w:jc w:val="both"/>
        <w:rPr>
          <w:rStyle w:val="FontStyle31"/>
        </w:rPr>
        <w:sectPr w:rsidR="00000000">
          <w:type w:val="continuous"/>
          <w:pgSz w:w="16837" w:h="23810"/>
          <w:pgMar w:top="4734" w:right="4321" w:bottom="1440" w:left="6073" w:header="720" w:footer="720" w:gutter="0"/>
          <w:cols w:num="2" w:space="720" w:equalWidth="0">
            <w:col w:w="720" w:space="1622"/>
            <w:col w:w="4099"/>
          </w:cols>
          <w:noEndnote/>
        </w:sectPr>
      </w:pPr>
    </w:p>
    <w:p w:rsidR="00000000" w:rsidRDefault="00AB30B7">
      <w:pPr>
        <w:widowControl/>
        <w:spacing w:after="441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70"/>
        <w:gridCol w:w="1867"/>
        <w:gridCol w:w="696"/>
        <w:gridCol w:w="643"/>
        <w:gridCol w:w="346"/>
        <w:gridCol w:w="1618"/>
        <w:gridCol w:w="9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V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69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6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605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</w:tcPr>
          <w:p w:rsidR="00000000" w:rsidRDefault="00AB30B7">
            <w:pPr>
              <w:pStyle w:val="Style20"/>
              <w:widowControl/>
              <w:rPr>
                <w:rStyle w:val="FontStyle34"/>
              </w:rPr>
            </w:pPr>
            <w:r>
              <w:rPr>
                <w:rStyle w:val="FontStyle34"/>
              </w:rPr>
              <w:t>f</w:t>
            </w:r>
          </w:p>
        </w:tc>
        <w:tc>
          <w:tcPr>
            <w:tcW w:w="18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AB30B7">
            <w:pPr>
              <w:pStyle w:val="Style2"/>
              <w:widowControl/>
              <w:ind w:left="492"/>
              <w:rPr>
                <w:rStyle w:val="FontStyle25"/>
              </w:rPr>
            </w:pPr>
            <w:r>
              <w:rPr>
                <w:rStyle w:val="FontStyle25"/>
              </w:rPr>
              <w:t>MESURES</w:t>
            </w:r>
          </w:p>
        </w:tc>
        <w:tc>
          <w:tcPr>
            <w:tcW w:w="34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339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2"/>
              <w:widowControl/>
              <w:ind w:left="307"/>
              <w:rPr>
                <w:rStyle w:val="FontStyle25"/>
              </w:rPr>
            </w:pPr>
            <w:r>
              <w:rPr>
                <w:rStyle w:val="FontStyle25"/>
              </w:rPr>
              <w:t>AVANT</w:t>
            </w:r>
          </w:p>
        </w:tc>
        <w:tc>
          <w:tcPr>
            <w:tcW w:w="34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2"/>
              <w:widowControl/>
              <w:rPr>
                <w:rStyle w:val="FontStyle25"/>
              </w:rPr>
            </w:pPr>
            <w:r>
              <w:rPr>
                <w:rStyle w:val="FontStyle25"/>
              </w:rPr>
              <w:t>ARRIERE</w:t>
            </w: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Forces verticales (daN)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10"/>
              <w:rPr>
                <w:rStyle w:val="FontStyle26"/>
              </w:rPr>
            </w:pPr>
            <w:r>
              <w:rPr>
                <w:rStyle w:val="FontStyle26"/>
              </w:rPr>
              <w:t>582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411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Frein de service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94"/>
              <w:rPr>
                <w:rStyle w:val="FontStyle26"/>
              </w:rPr>
            </w:pPr>
            <w:r>
              <w:rPr>
                <w:rStyle w:val="FontStyle26"/>
              </w:rPr>
              <w:t>Force max. (daN)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G : 200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D : 194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G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  <w:spacing w:val="30"/>
              </w:rPr>
            </w:pPr>
            <w:r>
              <w:rPr>
                <w:rStyle w:val="FontStyle26"/>
              </w:rPr>
              <w:t xml:space="preserve">99 </w:t>
            </w:r>
            <w:r>
              <w:rPr>
                <w:rStyle w:val="FontStyle26"/>
                <w:spacing w:val="30"/>
              </w:rPr>
              <w:t>D:100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21"/>
              <w:widowControl/>
              <w:tabs>
                <w:tab w:val="left" w:leader="underscore" w:pos="353"/>
              </w:tabs>
              <w:rPr>
                <w:rStyle w:val="FontStyle27"/>
              </w:rPr>
            </w:pPr>
            <w:r>
              <w:rPr>
                <w:rStyle w:val="FontStyle27"/>
              </w:rPr>
              <w:t>V</w:t>
            </w:r>
            <w:r>
              <w:rPr>
                <w:rStyle w:val="FontStyle27"/>
              </w:rPr>
              <w:tab/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91"/>
              <w:rPr>
                <w:rStyle w:val="FontStyle26"/>
              </w:rPr>
            </w:pPr>
            <w:r>
              <w:rPr>
                <w:rStyle w:val="FontStyle26"/>
              </w:rPr>
              <w:t>Force R/R (daN)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 xml:space="preserve">G : </w:t>
            </w:r>
            <w:r>
              <w:rPr>
                <w:rStyle w:val="FontStyle26"/>
                <w:rFonts w:hint="eastAsia"/>
              </w:rPr>
              <w:t>—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 xml:space="preserve">D : </w:t>
            </w:r>
            <w:r>
              <w:rPr>
                <w:rStyle w:val="FontStyle26"/>
                <w:rFonts w:hint="eastAsia"/>
              </w:rPr>
              <w:t>—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G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422"/>
              <w:rPr>
                <w:rStyle w:val="FontStyle26"/>
              </w:rPr>
            </w:pPr>
            <w:r>
              <w:rPr>
                <w:rStyle w:val="FontStyle26"/>
              </w:rPr>
              <w:t xml:space="preserve">D : </w:t>
            </w:r>
            <w:r>
              <w:rPr>
                <w:rStyle w:val="FontStyle26"/>
                <w:rFonts w:hint="eastAsia"/>
              </w:rPr>
              <w:t>—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89"/>
              <w:rPr>
                <w:rStyle w:val="FontStyle26"/>
              </w:rPr>
            </w:pPr>
            <w:r>
              <w:rPr>
                <w:rStyle w:val="FontStyle26"/>
              </w:rPr>
              <w:t>D</w:t>
            </w:r>
            <w:r>
              <w:rPr>
                <w:rStyle w:val="FontStyle26"/>
                <w:rFonts w:hint="eastAsia"/>
              </w:rPr>
              <w:t>é</w:t>
            </w:r>
            <w:r>
              <w:rPr>
                <w:rStyle w:val="FontStyle26"/>
              </w:rPr>
              <w:t>s</w:t>
            </w:r>
            <w:r>
              <w:rPr>
                <w:rStyle w:val="FontStyle26"/>
                <w:rFonts w:hint="eastAsia"/>
              </w:rPr>
              <w:t>é</w:t>
            </w:r>
            <w:r>
              <w:rPr>
                <w:rStyle w:val="FontStyle26"/>
              </w:rPr>
              <w:t>quilibre (%)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02"/>
              <w:rPr>
                <w:rStyle w:val="FontStyle26"/>
              </w:rPr>
            </w:pPr>
            <w:r>
              <w:rPr>
                <w:rStyle w:val="FontStyle26"/>
              </w:rPr>
              <w:t>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2"/>
              <w:widowControl/>
              <w:rPr>
                <w:rStyle w:val="FontStyle25"/>
              </w:rPr>
            </w:pPr>
            <w:r>
              <w:rPr>
                <w:rStyle w:val="FontStyle25"/>
              </w:rPr>
              <w:t>1</w:t>
            </w: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86"/>
              <w:rPr>
                <w:rStyle w:val="FontStyle26"/>
              </w:rPr>
            </w:pPr>
            <w:r>
              <w:rPr>
                <w:rStyle w:val="FontStyle26"/>
              </w:rPr>
              <w:t>Efficacit</w:t>
            </w:r>
            <w:r>
              <w:rPr>
                <w:rStyle w:val="FontStyle26"/>
                <w:rFonts w:hint="eastAsia"/>
              </w:rPr>
              <w:t>é</w:t>
            </w:r>
            <w:r>
              <w:rPr>
                <w:rStyle w:val="FontStyle26"/>
              </w:rPr>
              <w:t xml:space="preserve"> (%)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24"/>
              <w:rPr>
                <w:rStyle w:val="FontStyle26"/>
              </w:rPr>
            </w:pPr>
            <w:r>
              <w:rPr>
                <w:rStyle w:val="FontStyle26"/>
              </w:rPr>
              <w:t>59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256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Efficacit</w:t>
            </w:r>
            <w:r>
              <w:rPr>
                <w:rStyle w:val="FontStyle26"/>
                <w:rFonts w:hint="eastAsia"/>
              </w:rPr>
              <w:t>é</w:t>
            </w:r>
            <w:r>
              <w:rPr>
                <w:rStyle w:val="FontStyle26"/>
              </w:rPr>
              <w:t xml:space="preserve"> frein stationnement (%)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22"/>
              <w:rPr>
                <w:rStyle w:val="FontStyle26"/>
              </w:rPr>
            </w:pPr>
            <w:r>
              <w:rPr>
                <w:rStyle w:val="FontStyle26"/>
              </w:rPr>
              <w:t>21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256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Efficacit</w:t>
            </w:r>
            <w:r>
              <w:rPr>
                <w:rStyle w:val="FontStyle26"/>
                <w:rFonts w:hint="eastAsia"/>
              </w:rPr>
              <w:t>é</w:t>
            </w:r>
            <w:r>
              <w:rPr>
                <w:rStyle w:val="FontStyle26"/>
              </w:rPr>
              <w:t xml:space="preserve"> frein de secours (%)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B30B7">
            <w:pPr>
              <w:pStyle w:val="Style12"/>
              <w:widowControl/>
              <w:tabs>
                <w:tab w:val="left" w:leader="underscore" w:pos="583"/>
              </w:tabs>
              <w:ind w:left="322"/>
              <w:rPr>
                <w:rStyle w:val="FontStyle33"/>
              </w:rPr>
            </w:pPr>
            <w:r>
              <w:rPr>
                <w:rStyle w:val="FontStyle33"/>
              </w:rPr>
              <w:tab/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Suspension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82"/>
              <w:rPr>
                <w:rStyle w:val="FontStyle26"/>
              </w:rPr>
            </w:pPr>
            <w:r>
              <w:rPr>
                <w:rStyle w:val="FontStyle26"/>
              </w:rPr>
              <w:t>D</w:t>
            </w:r>
            <w:r>
              <w:rPr>
                <w:rStyle w:val="FontStyle26"/>
                <w:rFonts w:hint="eastAsia"/>
              </w:rPr>
              <w:t>é</w:t>
            </w:r>
            <w:r>
              <w:rPr>
                <w:rStyle w:val="FontStyle26"/>
              </w:rPr>
              <w:t>s</w:t>
            </w:r>
            <w:r>
              <w:rPr>
                <w:rStyle w:val="FontStyle26"/>
                <w:rFonts w:hint="eastAsia"/>
              </w:rPr>
              <w:t>é</w:t>
            </w:r>
            <w:r>
              <w:rPr>
                <w:rStyle w:val="FontStyle26"/>
              </w:rPr>
              <w:t>quilibre (%)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302"/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6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Ripage (m/km)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293"/>
              <w:rPr>
                <w:rStyle w:val="FontStyle26"/>
              </w:rPr>
            </w:pPr>
            <w:r>
              <w:rPr>
                <w:rStyle w:val="FontStyle26"/>
              </w:rPr>
              <w:t>-3.0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Feux de croisement (%)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295"/>
              <w:rPr>
                <w:rStyle w:val="FontStyle26"/>
              </w:rPr>
            </w:pPr>
            <w:r>
              <w:rPr>
                <w:rStyle w:val="FontStyle26"/>
              </w:rPr>
              <w:t>G : -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3.4   D :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-0.9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h : &lt; 0,8 m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Feux antibrouillard (%)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B30B7">
            <w:pPr>
              <w:pStyle w:val="Style10"/>
              <w:widowControl/>
              <w:ind w:left="293"/>
              <w:rPr>
                <w:rStyle w:val="FontStyle26"/>
                <w:spacing w:val="50"/>
              </w:rPr>
            </w:pPr>
            <w:r>
              <w:rPr>
                <w:rStyle w:val="FontStyle26"/>
                <w:spacing w:val="50"/>
              </w:rPr>
              <w:t>G:-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B30B7">
            <w:pPr>
              <w:pStyle w:val="Style10"/>
              <w:widowControl/>
              <w:ind w:left="322"/>
              <w:rPr>
                <w:rStyle w:val="FontStyle26"/>
              </w:rPr>
            </w:pPr>
            <w:r>
              <w:rPr>
                <w:rStyle w:val="FontStyle26"/>
              </w:rPr>
              <w:t>D :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B30B7">
            <w:pPr>
              <w:pStyle w:val="Style12"/>
              <w:widowControl/>
              <w:tabs>
                <w:tab w:val="left" w:leader="underscore" w:pos="175"/>
              </w:tabs>
              <w:rPr>
                <w:rStyle w:val="FontStyle33"/>
              </w:rPr>
            </w:pPr>
            <w:r>
              <w:rPr>
                <w:rStyle w:val="FontStyle33"/>
              </w:rPr>
              <w:tab/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B30B7">
            <w:pPr>
              <w:pStyle w:val="Style12"/>
              <w:widowControl/>
              <w:tabs>
                <w:tab w:val="left" w:leader="underscore" w:pos="262"/>
              </w:tabs>
              <w:rPr>
                <w:rStyle w:val="FontStyle33"/>
              </w:rPr>
            </w:pPr>
            <w:r>
              <w:rPr>
                <w:rStyle w:val="FontStyle33"/>
              </w:rPr>
              <w:tab/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Pollution - Teneur en CO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0"/>
              <w:widowControl/>
              <w:ind w:left="288"/>
              <w:rPr>
                <w:rStyle w:val="FontStyle26"/>
              </w:rPr>
            </w:pPr>
            <w:r>
              <w:rPr>
                <w:rStyle w:val="FontStyle26"/>
              </w:rPr>
              <w:t>0.02 %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22"/>
              <w:widowControl/>
              <w:rPr>
                <w:rStyle w:val="FontStyle32"/>
              </w:rPr>
            </w:pPr>
            <w:r>
              <w:rPr>
                <w:rStyle w:val="FontStyle32"/>
              </w:rPr>
              <w:t>^_</w:t>
            </w:r>
          </w:p>
        </w:tc>
        <w:tc>
          <w:tcPr>
            <w:tcW w:w="69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6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34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AB30B7">
            <w:pPr>
              <w:pStyle w:val="Style20"/>
              <w:widowControl/>
              <w:ind w:left="730"/>
              <w:rPr>
                <w:rStyle w:val="FontStyle34"/>
              </w:rPr>
            </w:pPr>
            <w:r>
              <w:rPr>
                <w:rStyle w:val="FontStyle34"/>
              </w:rPr>
              <w:t>J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8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69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64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34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161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widowControl/>
            </w:pPr>
          </w:p>
          <w:p w:rsidR="00000000" w:rsidRDefault="00AB30B7">
            <w:pPr>
              <w:widowControl/>
            </w:pPr>
          </w:p>
        </w:tc>
        <w:tc>
          <w:tcPr>
            <w:tcW w:w="5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000000" w:rsidRDefault="00AB30B7">
            <w:pPr>
              <w:pStyle w:val="Style2"/>
              <w:widowControl/>
              <w:shd w:val="clear" w:color="auto" w:fill="000000"/>
              <w:ind w:left="1243"/>
              <w:rPr>
                <w:rStyle w:val="FontStyle25"/>
              </w:rPr>
            </w:pPr>
            <w:r>
              <w:rPr>
                <w:rStyle w:val="FontStyle25"/>
              </w:rPr>
              <w:t>INFORMATIONS IMPORTANTES AU VERSO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B30B7">
            <w:pPr>
              <w:pStyle w:val="Style12"/>
              <w:widowControl/>
            </w:pPr>
          </w:p>
        </w:tc>
      </w:tr>
    </w:tbl>
    <w:p w:rsidR="00ED46BE" w:rsidRDefault="00ED46BE"/>
    <w:sectPr w:rsidR="00ED46BE">
      <w:type w:val="continuous"/>
      <w:pgSz w:w="16837" w:h="23810"/>
      <w:pgMar w:top="4734" w:right="3870" w:bottom="1440" w:left="459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0B7" w:rsidRDefault="00AB30B7">
      <w:r>
        <w:separator/>
      </w:r>
    </w:p>
  </w:endnote>
  <w:endnote w:type="continuationSeparator" w:id="1">
    <w:p w:rsidR="00AB30B7" w:rsidRDefault="00AB3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0B7" w:rsidRDefault="00AB30B7">
      <w:r>
        <w:separator/>
      </w:r>
    </w:p>
  </w:footnote>
  <w:footnote w:type="continuationSeparator" w:id="1">
    <w:p w:rsidR="00AB30B7" w:rsidRDefault="00AB30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20FB1"/>
    <w:multiLevelType w:val="singleLevel"/>
    <w:tmpl w:val="4018673C"/>
    <w:lvl w:ilvl="0">
      <w:start w:val="1"/>
      <w:numFmt w:val="decimal"/>
      <w:lvlText w:val="4.1.1.1.%1."/>
      <w:legacy w:legacy="1" w:legacySpace="0" w:legacyIndent="718"/>
      <w:lvlJc w:val="left"/>
      <w:rPr>
        <w:rFonts w:ascii="Arial Unicode MS" w:eastAsia="Arial Unicode MS" w:hAnsi="Arial Unicode MS" w:cs="Arial Unicode MS" w:hint="eastAsia"/>
      </w:rPr>
    </w:lvl>
  </w:abstractNum>
  <w:abstractNum w:abstractNumId="1">
    <w:nsid w:val="34C24758"/>
    <w:multiLevelType w:val="singleLevel"/>
    <w:tmpl w:val="2098C202"/>
    <w:lvl w:ilvl="0">
      <w:start w:val="1"/>
      <w:numFmt w:val="decimal"/>
      <w:lvlText w:val="%1"/>
      <w:legacy w:legacy="1" w:legacySpace="0" w:legacyIndent="137"/>
      <w:lvlJc w:val="left"/>
      <w:rPr>
        <w:rFonts w:ascii="Arial Unicode MS" w:eastAsia="Arial Unicode MS" w:hAnsi="Arial Unicode MS" w:cs="Arial Unicode MS" w:hint="eastAsia"/>
      </w:rPr>
    </w:lvl>
  </w:abstractNum>
  <w:abstractNum w:abstractNumId="2">
    <w:nsid w:val="6265764A"/>
    <w:multiLevelType w:val="singleLevel"/>
    <w:tmpl w:val="8C2018BC"/>
    <w:lvl w:ilvl="0">
      <w:start w:val="1"/>
      <w:numFmt w:val="decimal"/>
      <w:lvlText w:val="6.1.7.1.%1."/>
      <w:legacy w:legacy="1" w:legacySpace="0" w:legacyIndent="718"/>
      <w:lvlJc w:val="left"/>
      <w:rPr>
        <w:rFonts w:ascii="Arial Unicode MS" w:eastAsia="Arial Unicode MS" w:hAnsi="Arial Unicode MS" w:cs="Arial Unicode MS"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BB0238"/>
    <w:rsid w:val="00AB30B7"/>
    <w:rsid w:val="00BB0238"/>
    <w:rsid w:val="00ED4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eastAsia="Arial Unicode MS" w:cs="Arial Unicode MS"/>
      <w:sz w:val="24"/>
      <w:szCs w:val="24"/>
    </w:rPr>
  </w:style>
  <w:style w:type="character" w:default="1" w:styleId="Policepardfaut">
    <w:name w:val="Default Paragraph Font"/>
    <w:uiPriority w:val="99"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pPr>
      <w:spacing w:line="319" w:lineRule="exact"/>
      <w:jc w:val="center"/>
    </w:pPr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</w:style>
  <w:style w:type="paragraph" w:customStyle="1" w:styleId="Style9">
    <w:name w:val="Style9"/>
    <w:basedOn w:val="Normal"/>
    <w:uiPriority w:val="99"/>
    <w:pPr>
      <w:spacing w:line="180" w:lineRule="exact"/>
    </w:pPr>
  </w:style>
  <w:style w:type="paragraph" w:customStyle="1" w:styleId="Style10">
    <w:name w:val="Style10"/>
    <w:basedOn w:val="Normal"/>
    <w:uiPriority w:val="99"/>
  </w:style>
  <w:style w:type="paragraph" w:customStyle="1" w:styleId="Style11">
    <w:name w:val="Style11"/>
    <w:basedOn w:val="Normal"/>
    <w:uiPriority w:val="99"/>
  </w:style>
  <w:style w:type="paragraph" w:customStyle="1" w:styleId="Style12">
    <w:name w:val="Style12"/>
    <w:basedOn w:val="Normal"/>
    <w:uiPriority w:val="99"/>
  </w:style>
  <w:style w:type="paragraph" w:customStyle="1" w:styleId="Style13">
    <w:name w:val="Style13"/>
    <w:basedOn w:val="Normal"/>
    <w:uiPriority w:val="99"/>
    <w:pPr>
      <w:spacing w:line="185" w:lineRule="exact"/>
      <w:jc w:val="both"/>
    </w:pPr>
  </w:style>
  <w:style w:type="paragraph" w:customStyle="1" w:styleId="Style14">
    <w:name w:val="Style14"/>
    <w:basedOn w:val="Normal"/>
    <w:uiPriority w:val="99"/>
  </w:style>
  <w:style w:type="paragraph" w:customStyle="1" w:styleId="Style15">
    <w:name w:val="Style15"/>
    <w:basedOn w:val="Normal"/>
    <w:uiPriority w:val="99"/>
  </w:style>
  <w:style w:type="paragraph" w:customStyle="1" w:styleId="Style16">
    <w:name w:val="Style16"/>
    <w:basedOn w:val="Normal"/>
    <w:uiPriority w:val="99"/>
  </w:style>
  <w:style w:type="paragraph" w:customStyle="1" w:styleId="Style17">
    <w:name w:val="Style17"/>
    <w:basedOn w:val="Normal"/>
    <w:uiPriority w:val="99"/>
  </w:style>
  <w:style w:type="paragraph" w:customStyle="1" w:styleId="Style18">
    <w:name w:val="Style18"/>
    <w:basedOn w:val="Normal"/>
    <w:uiPriority w:val="99"/>
  </w:style>
  <w:style w:type="paragraph" w:customStyle="1" w:styleId="Style19">
    <w:name w:val="Style19"/>
    <w:basedOn w:val="Normal"/>
    <w:uiPriority w:val="99"/>
  </w:style>
  <w:style w:type="paragraph" w:customStyle="1" w:styleId="Style20">
    <w:name w:val="Style20"/>
    <w:basedOn w:val="Normal"/>
    <w:uiPriority w:val="99"/>
  </w:style>
  <w:style w:type="paragraph" w:customStyle="1" w:styleId="Style21">
    <w:name w:val="Style21"/>
    <w:basedOn w:val="Normal"/>
    <w:uiPriority w:val="99"/>
  </w:style>
  <w:style w:type="paragraph" w:customStyle="1" w:styleId="Style22">
    <w:name w:val="Style22"/>
    <w:basedOn w:val="Normal"/>
    <w:uiPriority w:val="99"/>
  </w:style>
  <w:style w:type="character" w:customStyle="1" w:styleId="FontStyle24">
    <w:name w:val="Font Style24"/>
    <w:basedOn w:val="Policepardfaut"/>
    <w:uiPriority w:val="99"/>
    <w:rPr>
      <w:rFonts w:ascii="Arial Unicode MS" w:eastAsia="Arial Unicode MS" w:cs="Arial Unicode MS"/>
      <w:b/>
      <w:bCs/>
      <w:sz w:val="24"/>
      <w:szCs w:val="24"/>
    </w:rPr>
  </w:style>
  <w:style w:type="character" w:customStyle="1" w:styleId="FontStyle25">
    <w:name w:val="Font Style25"/>
    <w:basedOn w:val="Policepardfaut"/>
    <w:uiPriority w:val="99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26">
    <w:name w:val="Font Style26"/>
    <w:basedOn w:val="Policepardfaut"/>
    <w:uiPriority w:val="99"/>
    <w:rPr>
      <w:rFonts w:ascii="Arial Unicode MS" w:eastAsia="Arial Unicode MS" w:cs="Arial Unicode MS"/>
      <w:sz w:val="14"/>
      <w:szCs w:val="14"/>
    </w:rPr>
  </w:style>
  <w:style w:type="character" w:customStyle="1" w:styleId="FontStyle27">
    <w:name w:val="Font Style27"/>
    <w:basedOn w:val="Policepardfaut"/>
    <w:uiPriority w:val="99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28">
    <w:name w:val="Font Style28"/>
    <w:basedOn w:val="Policepardfaut"/>
    <w:uiPriority w:val="99"/>
    <w:rPr>
      <w:rFonts w:ascii="Arial Unicode MS" w:eastAsia="Arial Unicode MS" w:cs="Arial Unicode MS"/>
      <w:b/>
      <w:bCs/>
      <w:i/>
      <w:iCs/>
      <w:w w:val="50"/>
      <w:sz w:val="28"/>
      <w:szCs w:val="28"/>
    </w:rPr>
  </w:style>
  <w:style w:type="character" w:customStyle="1" w:styleId="FontStyle29">
    <w:name w:val="Font Style29"/>
    <w:basedOn w:val="Policepardfaut"/>
    <w:uiPriority w:val="99"/>
    <w:rPr>
      <w:rFonts w:ascii="Arial Unicode MS" w:eastAsia="Arial Unicode MS" w:cs="Arial Unicode MS"/>
      <w:b/>
      <w:bCs/>
      <w:i/>
      <w:iCs/>
      <w:w w:val="50"/>
      <w:sz w:val="32"/>
      <w:szCs w:val="32"/>
    </w:rPr>
  </w:style>
  <w:style w:type="character" w:customStyle="1" w:styleId="FontStyle30">
    <w:name w:val="Font Style30"/>
    <w:basedOn w:val="Policepardfaut"/>
    <w:uiPriority w:val="99"/>
    <w:rPr>
      <w:rFonts w:ascii="Franklin Gothic Heavy" w:hAnsi="Franklin Gothic Heavy" w:cs="Franklin Gothic Heavy"/>
      <w:spacing w:val="-20"/>
      <w:sz w:val="60"/>
      <w:szCs w:val="60"/>
    </w:rPr>
  </w:style>
  <w:style w:type="character" w:customStyle="1" w:styleId="FontStyle31">
    <w:name w:val="Font Style31"/>
    <w:basedOn w:val="Policepardfaut"/>
    <w:uiPriority w:val="99"/>
    <w:rPr>
      <w:rFonts w:ascii="Arial Unicode MS" w:eastAsia="Arial Unicode MS" w:cs="Arial Unicode MS"/>
      <w:spacing w:val="60"/>
      <w:sz w:val="24"/>
      <w:szCs w:val="24"/>
    </w:rPr>
  </w:style>
  <w:style w:type="character" w:customStyle="1" w:styleId="FontStyle32">
    <w:name w:val="Font Style32"/>
    <w:basedOn w:val="Policepardfaut"/>
    <w:uiPriority w:val="99"/>
    <w:rPr>
      <w:rFonts w:ascii="Century Gothic" w:hAnsi="Century Gothic" w:cs="Century Gothic"/>
      <w:sz w:val="28"/>
      <w:szCs w:val="28"/>
    </w:rPr>
  </w:style>
  <w:style w:type="character" w:customStyle="1" w:styleId="FontStyle33">
    <w:name w:val="Font Style33"/>
    <w:basedOn w:val="Policepardfaut"/>
    <w:uiPriority w:val="99"/>
    <w:rPr>
      <w:rFonts w:ascii="Arial Unicode MS" w:eastAsia="Arial Unicode MS" w:cs="Arial Unicode MS"/>
      <w:sz w:val="20"/>
      <w:szCs w:val="20"/>
    </w:rPr>
  </w:style>
  <w:style w:type="character" w:customStyle="1" w:styleId="FontStyle34">
    <w:name w:val="Font Style34"/>
    <w:basedOn w:val="Policepardfaut"/>
    <w:uiPriority w:val="99"/>
    <w:rPr>
      <w:rFonts w:ascii="Franklin Gothic Book" w:hAnsi="Franklin Gothic Book" w:cs="Franklin Gothic Book"/>
      <w:b/>
      <w:bCs/>
      <w:i/>
      <w:iCs/>
      <w:sz w:val="26"/>
      <w:szCs w:val="26"/>
    </w:rPr>
  </w:style>
  <w:style w:type="character" w:styleId="Lienhypertexte">
    <w:name w:val="Hyperlink"/>
    <w:basedOn w:val="Policepardfaut"/>
    <w:uiPriority w:val="9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Boomscud</dc:creator>
  <cp:keywords/>
  <dc:description/>
  <cp:lastModifiedBy>Boomscud</cp:lastModifiedBy>
  <cp:revision>2</cp:revision>
  <dcterms:created xsi:type="dcterms:W3CDTF">2013-12-19T20:58:00Z</dcterms:created>
  <dcterms:modified xsi:type="dcterms:W3CDTF">2013-12-19T20:59:00Z</dcterms:modified>
</cp:coreProperties>
</file>